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1"/>
        <w:gridCol w:w="6300"/>
      </w:tblGrid>
      <w:tr w:rsidR="00F5508F" w:rsidRPr="00C56E80" w14:paraId="24448BD4" w14:textId="77777777" w:rsidTr="005B75A7">
        <w:tc>
          <w:tcPr>
            <w:tcW w:w="4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C56E80" w:rsidRDefault="00F5508F" w:rsidP="00702E36">
            <w:pPr>
              <w:jc w:val="center"/>
            </w:pPr>
            <w:r w:rsidRPr="000F3BBE">
              <w:rPr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E80"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DEEAF6" w:themeFill="accent5" w:themeFillTint="33"/>
            <w:vAlign w:val="center"/>
          </w:tcPr>
          <w:p w14:paraId="521C570E" w14:textId="0A77AA47" w:rsidR="00F5508F" w:rsidRPr="00C56E80" w:rsidRDefault="00C44D77" w:rsidP="00702E36">
            <w:pPr>
              <w:ind w:left="223"/>
              <w:rPr>
                <w:b/>
                <w:caps/>
                <w:color w:val="FFFFFF"/>
                <w:sz w:val="52"/>
                <w:szCs w:val="52"/>
              </w:rPr>
            </w:pPr>
            <w:r w:rsidRPr="005B75A7">
              <w:rPr>
                <w:b/>
                <w:caps/>
                <w:sz w:val="52"/>
                <w:szCs w:val="52"/>
              </w:rPr>
              <w:t>Annexe n°</w:t>
            </w:r>
            <w:r w:rsidR="00AA1319" w:rsidRPr="005B75A7">
              <w:rPr>
                <w:b/>
                <w:caps/>
                <w:sz w:val="52"/>
                <w:szCs w:val="52"/>
              </w:rPr>
              <w:t>2</w:t>
            </w:r>
            <w:r w:rsidRPr="005B75A7">
              <w:rPr>
                <w:b/>
                <w:caps/>
                <w:sz w:val="52"/>
                <w:szCs w:val="52"/>
              </w:rPr>
              <w:t xml:space="preserve"> à l’acte d’engagement</w:t>
            </w:r>
            <w:r w:rsidR="00877514">
              <w:rPr>
                <w:b/>
                <w:caps/>
                <w:sz w:val="52"/>
                <w:szCs w:val="52"/>
              </w:rPr>
              <w:t> :</w:t>
            </w:r>
            <w:r w:rsidRPr="005B75A7">
              <w:rPr>
                <w:b/>
                <w:caps/>
                <w:sz w:val="52"/>
                <w:szCs w:val="52"/>
              </w:rPr>
              <w:t xml:space="preserve"> </w:t>
            </w:r>
            <w:r w:rsidR="00AA1319" w:rsidRPr="005B75A7">
              <w:rPr>
                <w:b/>
                <w:caps/>
                <w:sz w:val="52"/>
                <w:szCs w:val="52"/>
              </w:rPr>
              <w:t>REPARTITION DES PRESTATIONS DES MEMBRES DU GROUPEMENT</w:t>
            </w:r>
          </w:p>
        </w:tc>
      </w:tr>
      <w:tr w:rsidR="00F5508F" w:rsidRPr="00C56E80" w14:paraId="618F6004" w14:textId="77777777" w:rsidTr="00F5508F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C56E80" w:rsidRDefault="00F5508F" w:rsidP="00702E36">
            <w:pPr>
              <w:jc w:val="center"/>
            </w:pPr>
          </w:p>
        </w:tc>
      </w:tr>
      <w:tr w:rsidR="00F5508F" w:rsidRPr="00C56E80" w14:paraId="703A7DEC" w14:textId="77777777" w:rsidTr="005B75A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546363A0" w14:textId="3EAEF642" w:rsidR="00F5508F" w:rsidRPr="005B75A7" w:rsidRDefault="00F5508F" w:rsidP="00702E36">
            <w:bookmarkStart w:id="0" w:name="_Hlk94260362"/>
            <w:r w:rsidRPr="005B75A7">
              <w:t>Objet</w:t>
            </w:r>
            <w:r w:rsidRPr="005B75A7">
              <w:rPr>
                <w:rFonts w:ascii="Cambria" w:hAnsi="Cambria" w:cs="Cambria"/>
              </w:rPr>
              <w:t> </w:t>
            </w:r>
            <w:r w:rsidRPr="005B75A7">
              <w:t>:</w:t>
            </w:r>
          </w:p>
        </w:tc>
        <w:tc>
          <w:tcPr>
            <w:tcW w:w="8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1D9BB" w14:textId="5D5FA87D" w:rsidR="00F5508F" w:rsidRPr="00C56E80" w:rsidRDefault="005B75A7" w:rsidP="00702E3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Réalisation d’une étude de </w:t>
            </w:r>
            <w:r w:rsidR="00877514">
              <w:rPr>
                <w:sz w:val="32"/>
                <w:szCs w:val="32"/>
              </w:rPr>
              <w:t>modélisation de mise en eau</w:t>
            </w:r>
            <w:r>
              <w:rPr>
                <w:sz w:val="32"/>
                <w:szCs w:val="32"/>
              </w:rPr>
              <w:t xml:space="preserve"> relative à la réouverture de la lagune de l’île Juan de Nova dans le cadre du projet FLORANOVA</w:t>
            </w:r>
          </w:p>
        </w:tc>
      </w:tr>
      <w:tr w:rsidR="00F5508F" w:rsidRPr="00C56E80" w14:paraId="3D8FDEC9" w14:textId="77777777" w:rsidTr="005B75A7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0EFDC045" w14:textId="77777777" w:rsidR="00F5508F" w:rsidRPr="005B75A7" w:rsidRDefault="00F5508F" w:rsidP="00702E36">
            <w:r w:rsidRPr="005B75A7">
              <w:t>N° Consultation</w:t>
            </w:r>
          </w:p>
        </w:tc>
        <w:tc>
          <w:tcPr>
            <w:tcW w:w="8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5E285" w14:textId="026C103F" w:rsidR="00F5508F" w:rsidRPr="00C56E80" w:rsidRDefault="006F1011" w:rsidP="00702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2681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011</w:t>
            </w:r>
          </w:p>
        </w:tc>
      </w:tr>
      <w:bookmarkEnd w:id="0"/>
    </w:tbl>
    <w:p w14:paraId="21992FBF" w14:textId="0CC97753" w:rsidR="006F1011" w:rsidRDefault="006F1011">
      <w:pPr>
        <w:rPr>
          <w:rFonts w:ascii="Verdana" w:hAnsi="Verdana"/>
        </w:rPr>
      </w:pPr>
    </w:p>
    <w:p w14:paraId="27F362D3" w14:textId="77777777" w:rsidR="006F1011" w:rsidRPr="007D3504" w:rsidRDefault="006F1011">
      <w:pPr>
        <w:rPr>
          <w:rFonts w:ascii="Verdana" w:hAnsi="Verdana"/>
        </w:rPr>
      </w:pPr>
    </w:p>
    <w:p w14:paraId="33DA9EA4" w14:textId="187721BD" w:rsidR="001D086D" w:rsidRPr="005B75A7" w:rsidRDefault="00AA1319" w:rsidP="005B75A7">
      <w:pPr>
        <w:pStyle w:val="TITREARTICLEBIS"/>
        <w:shd w:val="clear" w:color="auto" w:fill="BDD6EE" w:themeFill="accent5" w:themeFillTint="66"/>
        <w:rPr>
          <w:color w:val="auto"/>
          <w:szCs w:val="22"/>
        </w:rPr>
      </w:pPr>
      <w:r w:rsidRPr="005B75A7">
        <w:rPr>
          <w:color w:val="auto"/>
          <w:szCs w:val="22"/>
        </w:rPr>
        <w:t>Forme du Groupement</w:t>
      </w:r>
    </w:p>
    <w:p w14:paraId="6504D6DD" w14:textId="4CAA873B" w:rsidR="00332B27" w:rsidRDefault="00332B27" w:rsidP="00332B27">
      <w:pPr>
        <w:jc w:val="both"/>
        <w:rPr>
          <w:rFonts w:ascii="Verdana" w:hAnsi="Verdana"/>
          <w:sz w:val="18"/>
          <w:szCs w:val="18"/>
        </w:rPr>
      </w:pPr>
    </w:p>
    <w:p w14:paraId="569A1101" w14:textId="6C8FD175" w:rsidR="00AA1319" w:rsidRPr="00742175" w:rsidRDefault="00AA1319" w:rsidP="005B75A7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  <w:jc w:val="both"/>
      </w:pPr>
      <w:r w:rsidRPr="00742175">
        <w:t xml:space="preserve">Le 1er cocontractant tel que désigné </w:t>
      </w:r>
      <w:r>
        <w:t>à l’Acte d’engagement</w:t>
      </w:r>
      <w:r w:rsidRPr="00742175">
        <w:t>, dûment mandaté à cet effet par un pouvoir joint au dossier de candidature, est</w:t>
      </w:r>
      <w:r w:rsidRPr="00742175">
        <w:rPr>
          <w:rFonts w:ascii="Calibri" w:hAnsi="Calibri" w:cs="Calibri"/>
        </w:rPr>
        <w:t> </w:t>
      </w:r>
      <w:r w:rsidRPr="00742175">
        <w:t>:</w:t>
      </w:r>
    </w:p>
    <w:p w14:paraId="6F8B3F8F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</w:p>
    <w:p w14:paraId="4C1235E1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  <w:r w:rsidRPr="006777B0">
        <w:rPr>
          <w:rFonts w:ascii="Segoe UI Symbol" w:eastAsia="MS Gothic" w:hAnsi="Segoe UI Symbol" w:cs="Segoe UI Symbol"/>
        </w:rPr>
        <w:t>☐</w:t>
      </w:r>
      <w:r w:rsidRPr="006777B0">
        <w:t xml:space="preserve"> Mandataire du groupement conjoint</w:t>
      </w:r>
    </w:p>
    <w:p w14:paraId="71A9C5FD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</w:p>
    <w:p w14:paraId="191D5F2B" w14:textId="77777777" w:rsidR="00AA1319" w:rsidRPr="006777B0" w:rsidRDefault="00AA1319" w:rsidP="005B75A7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  <w:jc w:val="both"/>
      </w:pPr>
      <w:r w:rsidRPr="006777B0">
        <w:rPr>
          <w:rFonts w:ascii="Segoe UI Symbol" w:eastAsia="MS Gothic" w:hAnsi="Segoe UI Symbol" w:cs="Segoe UI Symbol"/>
        </w:rPr>
        <w:t>☐</w:t>
      </w:r>
      <w:r w:rsidRPr="006777B0">
        <w:t xml:space="preserve"> Mandataire du groupement conjoint, solidaire de chacun des membres du groupement pour ses obligations contractuelles à l’égard </w:t>
      </w:r>
      <w:r>
        <w:t>de l’Acheteur</w:t>
      </w:r>
      <w:r w:rsidRPr="006777B0">
        <w:t>,</w:t>
      </w:r>
    </w:p>
    <w:p w14:paraId="16D8A999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</w:p>
    <w:p w14:paraId="10EF162C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  <w:r w:rsidRPr="006777B0">
        <w:rPr>
          <w:rFonts w:ascii="Segoe UI Symbol" w:eastAsia="MS Gothic" w:hAnsi="Segoe UI Symbol" w:cs="Segoe UI Symbol"/>
        </w:rPr>
        <w:t>☐</w:t>
      </w:r>
      <w:r w:rsidRPr="006777B0">
        <w:t xml:space="preserve"> Mandataire du groupement solidaire.</w:t>
      </w:r>
    </w:p>
    <w:p w14:paraId="3F324351" w14:textId="77777777" w:rsidR="00AA1319" w:rsidRPr="006777B0" w:rsidRDefault="00AA1319" w:rsidP="00AA1319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</w:pPr>
    </w:p>
    <w:p w14:paraId="064D5026" w14:textId="77777777" w:rsidR="00AA1319" w:rsidRPr="006777B0" w:rsidRDefault="00AA1319" w:rsidP="005B75A7">
      <w:pPr>
        <w:pBdr>
          <w:top w:val="single" w:sz="4" w:space="1" w:color="005069"/>
          <w:left w:val="single" w:sz="4" w:space="4" w:color="005069"/>
          <w:bottom w:val="single" w:sz="4" w:space="1" w:color="005069"/>
          <w:right w:val="single" w:sz="4" w:space="4" w:color="005069"/>
        </w:pBdr>
        <w:jc w:val="both"/>
      </w:pPr>
      <w:r w:rsidRPr="006777B0">
        <w:t>Seul le Mandataire est destinataire de tous les échanges et documents relatifs au présent marché, tant au stade de sa consultation que de son exécution.</w:t>
      </w:r>
    </w:p>
    <w:p w14:paraId="718068EB" w14:textId="77777777" w:rsidR="006F1011" w:rsidRDefault="006F1011" w:rsidP="00332B27">
      <w:pPr>
        <w:jc w:val="both"/>
        <w:rPr>
          <w:rFonts w:ascii="Verdana" w:hAnsi="Verdana"/>
          <w:sz w:val="18"/>
          <w:szCs w:val="18"/>
        </w:rPr>
      </w:pPr>
    </w:p>
    <w:p w14:paraId="20AE37A9" w14:textId="77777777" w:rsidR="00AA1319" w:rsidRDefault="00AA1319" w:rsidP="00332B27">
      <w:pPr>
        <w:jc w:val="both"/>
        <w:rPr>
          <w:rFonts w:ascii="Verdana" w:hAnsi="Verdana"/>
          <w:sz w:val="18"/>
          <w:szCs w:val="18"/>
        </w:rPr>
      </w:pPr>
    </w:p>
    <w:p w14:paraId="6137A993" w14:textId="21D90386" w:rsidR="0029586D" w:rsidRPr="005B75A7" w:rsidRDefault="00AA1319" w:rsidP="005B75A7">
      <w:pPr>
        <w:pStyle w:val="TITREARTICLEBIS"/>
        <w:shd w:val="clear" w:color="auto" w:fill="BDD6EE" w:themeFill="accent5" w:themeFillTint="66"/>
        <w:rPr>
          <w:color w:val="auto"/>
          <w:szCs w:val="22"/>
        </w:rPr>
      </w:pPr>
      <w:r w:rsidRPr="005B75A7">
        <w:rPr>
          <w:color w:val="auto"/>
          <w:szCs w:val="22"/>
        </w:rPr>
        <w:t>Répartition des prestations entre les membres du Groupement</w:t>
      </w:r>
    </w:p>
    <w:p w14:paraId="0606F929" w14:textId="77777777" w:rsidR="00AA1319" w:rsidRDefault="00AA1319" w:rsidP="00332B27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9"/>
        <w:gridCol w:w="1963"/>
        <w:gridCol w:w="3491"/>
        <w:gridCol w:w="3489"/>
      </w:tblGrid>
      <w:tr w:rsidR="00D70D69" w:rsidRPr="00B85895" w14:paraId="071212AA" w14:textId="51764073" w:rsidTr="005B75A7">
        <w:trPr>
          <w:trHeight w:val="1200"/>
        </w:trPr>
        <w:tc>
          <w:tcPr>
            <w:tcW w:w="845" w:type="pct"/>
            <w:shd w:val="clear" w:color="auto" w:fill="DEEAF6" w:themeFill="accent5" w:themeFillTint="33"/>
            <w:vAlign w:val="center"/>
          </w:tcPr>
          <w:p w14:paraId="549160B4" w14:textId="77777777" w:rsidR="00D70D69" w:rsidRPr="00B85895" w:rsidRDefault="00D70D69" w:rsidP="00457642">
            <w:pPr>
              <w:jc w:val="center"/>
              <w:rPr>
                <w:b/>
              </w:rPr>
            </w:pPr>
            <w:r w:rsidRPr="00B85895">
              <w:rPr>
                <w:b/>
                <w:bCs/>
              </w:rPr>
              <w:t>N°</w:t>
            </w:r>
          </w:p>
          <w:p w14:paraId="6837B150" w14:textId="77777777" w:rsidR="00D70D69" w:rsidRPr="00B85895" w:rsidRDefault="00D70D69" w:rsidP="00457642">
            <w:pPr>
              <w:spacing w:line="259" w:lineRule="auto"/>
              <w:jc w:val="center"/>
              <w:rPr>
                <w:b/>
                <w:bCs/>
              </w:rPr>
            </w:pPr>
            <w:r w:rsidRPr="00B85895">
              <w:rPr>
                <w:b/>
                <w:bCs/>
              </w:rPr>
              <w:t>membre du groupement</w:t>
            </w:r>
          </w:p>
        </w:tc>
        <w:tc>
          <w:tcPr>
            <w:tcW w:w="912" w:type="pct"/>
            <w:shd w:val="clear" w:color="auto" w:fill="DEEAF6" w:themeFill="accent5" w:themeFillTint="33"/>
            <w:vAlign w:val="center"/>
          </w:tcPr>
          <w:p w14:paraId="3B9A356F" w14:textId="77777777" w:rsidR="00D70D69" w:rsidRPr="00B85895" w:rsidRDefault="00D70D69" w:rsidP="00457642">
            <w:pPr>
              <w:jc w:val="center"/>
              <w:rPr>
                <w:b/>
              </w:rPr>
            </w:pPr>
            <w:r w:rsidRPr="00B85895">
              <w:rPr>
                <w:b/>
              </w:rPr>
              <w:t>Nom des membres du groupement</w:t>
            </w:r>
          </w:p>
        </w:tc>
        <w:tc>
          <w:tcPr>
            <w:tcW w:w="1622" w:type="pct"/>
            <w:shd w:val="clear" w:color="auto" w:fill="DEEAF6" w:themeFill="accent5" w:themeFillTint="33"/>
            <w:vAlign w:val="center"/>
          </w:tcPr>
          <w:p w14:paraId="2600C854" w14:textId="446E7AFA" w:rsidR="00D70D69" w:rsidRPr="00B85895" w:rsidRDefault="00D70D69" w:rsidP="00D70D69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ind w:left="74"/>
              <w:jc w:val="center"/>
              <w:outlineLvl w:val="4"/>
              <w:rPr>
                <w:b/>
                <w:bCs/>
              </w:rPr>
            </w:pPr>
            <w:r w:rsidRPr="00B85895">
              <w:rPr>
                <w:b/>
                <w:bCs/>
              </w:rPr>
              <w:t>Prestations exécutées</w:t>
            </w:r>
            <w:r>
              <w:rPr>
                <w:b/>
                <w:bCs/>
              </w:rPr>
              <w:t xml:space="preserve"> </w:t>
            </w:r>
            <w:r w:rsidRPr="00B85895">
              <w:rPr>
                <w:b/>
                <w:bCs/>
              </w:rPr>
              <w:t>par les membres du</w:t>
            </w:r>
            <w:r>
              <w:rPr>
                <w:b/>
                <w:bCs/>
              </w:rPr>
              <w:t xml:space="preserve"> </w:t>
            </w:r>
            <w:r w:rsidRPr="00B85895">
              <w:rPr>
                <w:b/>
                <w:bCs/>
              </w:rPr>
              <w:t>groupement</w:t>
            </w:r>
          </w:p>
        </w:tc>
        <w:tc>
          <w:tcPr>
            <w:tcW w:w="1621" w:type="pct"/>
            <w:shd w:val="clear" w:color="auto" w:fill="DEEAF6" w:themeFill="accent5" w:themeFillTint="33"/>
            <w:vAlign w:val="center"/>
          </w:tcPr>
          <w:p w14:paraId="40935910" w14:textId="60FAA452" w:rsidR="00D70D69" w:rsidRPr="00B85895" w:rsidRDefault="00D70D69" w:rsidP="00D70D69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ind w:left="1008" w:hanging="1008"/>
              <w:jc w:val="center"/>
              <w:outlineLvl w:val="4"/>
              <w:rPr>
                <w:b/>
                <w:bCs/>
              </w:rPr>
            </w:pPr>
            <w:r>
              <w:rPr>
                <w:b/>
                <w:bCs/>
              </w:rPr>
              <w:t>Montant des prestations €HT</w:t>
            </w:r>
          </w:p>
        </w:tc>
      </w:tr>
      <w:tr w:rsidR="00D70D69" w:rsidRPr="00B85895" w14:paraId="5D7D786F" w14:textId="6FCC9A1E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5B62B68F" w14:textId="77777777" w:rsidR="00D70D69" w:rsidRDefault="00D70D69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Mandataire</w:t>
            </w:r>
          </w:p>
          <w:p w14:paraId="75026BA1" w14:textId="79CFCD48" w:rsidR="00D70D69" w:rsidRPr="00B85895" w:rsidRDefault="00D70D69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Cotraitant </w:t>
            </w:r>
            <w:r w:rsidR="005B75A7">
              <w:rPr>
                <w:b/>
                <w:bCs/>
              </w:rPr>
              <w:t>n°</w:t>
            </w:r>
            <w:r>
              <w:rPr>
                <w:b/>
                <w:bCs/>
              </w:rPr>
              <w:t>1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78E7FDF7" w14:textId="77777777" w:rsidR="00D70D69" w:rsidRPr="00141AA8" w:rsidRDefault="00D70D69" w:rsidP="00457642">
            <w:pPr>
              <w:snapToGrid w:val="0"/>
              <w:jc w:val="center"/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7706DDF2" w14:textId="355C1E6B" w:rsidR="00D70D69" w:rsidRPr="00141AA8" w:rsidRDefault="00D70D69" w:rsidP="00457642">
            <w:pPr>
              <w:snapToGrid w:val="0"/>
              <w:jc w:val="center"/>
            </w:pPr>
          </w:p>
        </w:tc>
        <w:tc>
          <w:tcPr>
            <w:tcW w:w="1621" w:type="pct"/>
            <w:shd w:val="clear" w:color="auto" w:fill="FFFFFF" w:themeFill="background1"/>
          </w:tcPr>
          <w:p w14:paraId="174172E7" w14:textId="77777777" w:rsidR="00D70D69" w:rsidRPr="00141AA8" w:rsidRDefault="00D70D69" w:rsidP="00457642">
            <w:pPr>
              <w:snapToGrid w:val="0"/>
              <w:jc w:val="center"/>
            </w:pPr>
          </w:p>
        </w:tc>
      </w:tr>
      <w:tr w:rsidR="00D70D69" w:rsidRPr="00B85895" w14:paraId="583FB48C" w14:textId="44E1C11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31822D57" w14:textId="0B9913C4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  <w:r w:rsidRPr="00141AA8">
              <w:rPr>
                <w:b/>
                <w:bCs/>
              </w:rPr>
              <w:t>Cotraitant</w:t>
            </w:r>
            <w:r w:rsidR="005B75A7">
              <w:rPr>
                <w:b/>
                <w:bCs/>
              </w:rPr>
              <w:t xml:space="preserve"> n°</w:t>
            </w:r>
            <w:r w:rsidRPr="00141AA8">
              <w:rPr>
                <w:b/>
                <w:bCs/>
              </w:rPr>
              <w:t xml:space="preserve"> 2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6A123579" w14:textId="77777777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579A5F1D" w14:textId="05A65712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23B95989" w14:textId="77777777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5B75A7" w:rsidRPr="00B85895" w14:paraId="37AABB6C" w14:textId="7777777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4EE8D2DB" w14:textId="7AE8EDC1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n°3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54EDEB5B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466AED0E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0F151A9D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5B75A7" w:rsidRPr="00B85895" w14:paraId="11B69911" w14:textId="7777777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0FE6303A" w14:textId="300240DE" w:rsidR="005B75A7" w:rsidRDefault="005B75A7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Cotraitant n°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0CD4E2DC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5E0FD7D4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20D7CBEA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5B75A7" w:rsidRPr="00B85895" w14:paraId="68E83124" w14:textId="7777777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193603DC" w14:textId="617F4F93" w:rsidR="005B75A7" w:rsidRDefault="005B75A7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n°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483ECBD7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2C1EC46F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33629B2F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5B75A7" w:rsidRPr="00B85895" w14:paraId="24825340" w14:textId="77777777" w:rsidTr="00D70D69">
        <w:trPr>
          <w:trHeight w:val="1021"/>
        </w:trPr>
        <w:tc>
          <w:tcPr>
            <w:tcW w:w="845" w:type="pct"/>
            <w:shd w:val="clear" w:color="auto" w:fill="FFFFFF" w:themeFill="background1"/>
            <w:vAlign w:val="center"/>
          </w:tcPr>
          <w:p w14:paraId="3EBB10F8" w14:textId="6C1CACD1" w:rsidR="005B75A7" w:rsidRDefault="005B75A7" w:rsidP="0045764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Cotraitant n°</w:t>
            </w:r>
          </w:p>
        </w:tc>
        <w:tc>
          <w:tcPr>
            <w:tcW w:w="912" w:type="pct"/>
            <w:shd w:val="clear" w:color="auto" w:fill="FFFFFF" w:themeFill="background1"/>
            <w:vAlign w:val="center"/>
          </w:tcPr>
          <w:p w14:paraId="2986DE46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2" w:type="pct"/>
            <w:shd w:val="clear" w:color="auto" w:fill="FFFFFF" w:themeFill="background1"/>
            <w:vAlign w:val="center"/>
          </w:tcPr>
          <w:p w14:paraId="3609F7A6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1" w:type="pct"/>
            <w:shd w:val="clear" w:color="auto" w:fill="FFFFFF" w:themeFill="background1"/>
          </w:tcPr>
          <w:p w14:paraId="376E7B70" w14:textId="77777777" w:rsidR="005B75A7" w:rsidRPr="00141AA8" w:rsidRDefault="005B75A7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D70D69" w:rsidRPr="00B85895" w14:paraId="289416E4" w14:textId="77777777" w:rsidTr="006F1011">
        <w:trPr>
          <w:trHeight w:val="564"/>
        </w:trPr>
        <w:tc>
          <w:tcPr>
            <w:tcW w:w="3379" w:type="pct"/>
            <w:gridSpan w:val="3"/>
            <w:shd w:val="clear" w:color="auto" w:fill="FFFFFF" w:themeFill="background1"/>
            <w:vAlign w:val="center"/>
          </w:tcPr>
          <w:p w14:paraId="292CD490" w14:textId="5DB34950" w:rsidR="00D70D69" w:rsidRPr="00141AA8" w:rsidRDefault="00D70D69" w:rsidP="00D70D69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621" w:type="pct"/>
            <w:shd w:val="clear" w:color="auto" w:fill="FFFFFF" w:themeFill="background1"/>
          </w:tcPr>
          <w:p w14:paraId="37E35DD9" w14:textId="77777777" w:rsidR="00D70D69" w:rsidRPr="00141AA8" w:rsidRDefault="00D70D69" w:rsidP="00457642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14:paraId="5B09109E" w14:textId="77777777" w:rsidR="00C02734" w:rsidRDefault="00C02734" w:rsidP="00C90B37">
      <w:pPr>
        <w:pStyle w:val="z-Hautduformulaire"/>
        <w:jc w:val="left"/>
      </w:pPr>
      <w:r>
        <w:t>Haut du formulaire</w:t>
      </w:r>
    </w:p>
    <w:sectPr w:rsidR="00C02734" w:rsidSect="007435F7">
      <w:footerReference w:type="default" r:id="rId11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5183" w14:textId="77777777" w:rsidR="00E5242C" w:rsidRDefault="00E5242C">
      <w:r>
        <w:separator/>
      </w:r>
    </w:p>
  </w:endnote>
  <w:endnote w:type="continuationSeparator" w:id="0">
    <w:p w14:paraId="3FF53E72" w14:textId="77777777" w:rsidR="00E5242C" w:rsidRDefault="00E5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711"/>
      <w:gridCol w:w="7517"/>
      <w:gridCol w:w="1544"/>
    </w:tblGrid>
    <w:tr w:rsidR="003B3FC3" w:rsidRPr="00720629" w14:paraId="652600DB" w14:textId="77777777" w:rsidTr="00720629">
      <w:tc>
        <w:tcPr>
          <w:tcW w:w="1368" w:type="dxa"/>
          <w:shd w:val="clear" w:color="auto" w:fill="auto"/>
        </w:tcPr>
        <w:p w14:paraId="71F372B5" w14:textId="160F7AC8" w:rsidR="003B3FC3" w:rsidRPr="00720629" w:rsidRDefault="003B3FC3" w:rsidP="00F32E6C">
          <w:pPr>
            <w:rPr>
              <w:rFonts w:ascii="Arial Narrow" w:hAnsi="Arial Narrow"/>
              <w:sz w:val="16"/>
              <w:szCs w:val="16"/>
            </w:rPr>
          </w:pPr>
          <w:proofErr w:type="spellStart"/>
          <w:r w:rsidRPr="00720629">
            <w:rPr>
              <w:rFonts w:ascii="Arial Narrow" w:hAnsi="Arial Narrow"/>
              <w:sz w:val="16"/>
              <w:szCs w:val="16"/>
            </w:rPr>
            <w:t>ANNEXE_AE_</w:t>
          </w:r>
          <w:r w:rsidR="00A7653A">
            <w:rPr>
              <w:rFonts w:ascii="Arial Narrow" w:hAnsi="Arial Narrow"/>
              <w:sz w:val="16"/>
              <w:szCs w:val="16"/>
            </w:rPr>
            <w:t>Répartition</w:t>
          </w:r>
          <w:proofErr w:type="spellEnd"/>
          <w:r w:rsidR="00A7653A">
            <w:rPr>
              <w:rFonts w:ascii="Arial Narrow" w:hAnsi="Arial Narrow"/>
              <w:sz w:val="16"/>
              <w:szCs w:val="16"/>
            </w:rPr>
            <w:t xml:space="preserve"> prestations</w:t>
          </w:r>
        </w:p>
      </w:tc>
      <w:tc>
        <w:tcPr>
          <w:tcW w:w="7920" w:type="dxa"/>
          <w:shd w:val="clear" w:color="auto" w:fill="auto"/>
        </w:tcPr>
        <w:p w14:paraId="19248CB4" w14:textId="71E4E99B" w:rsidR="005B75A7" w:rsidRDefault="005B75A7" w:rsidP="0072062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Marché n° 2025011_ Etude </w:t>
          </w:r>
          <w:r w:rsidR="00877514">
            <w:rPr>
              <w:rFonts w:ascii="Arial Narrow" w:hAnsi="Arial Narrow"/>
            </w:rPr>
            <w:t>de modélisation de mise en eau</w:t>
          </w:r>
          <w:r>
            <w:rPr>
              <w:rFonts w:ascii="Arial Narrow" w:hAnsi="Arial Narrow"/>
            </w:rPr>
            <w:t xml:space="preserve"> </w:t>
          </w:r>
        </w:p>
        <w:p w14:paraId="238488C2" w14:textId="6773B7D1" w:rsidR="003B3FC3" w:rsidRPr="00720629" w:rsidRDefault="005B75A7" w:rsidP="005B75A7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 Réouverture de la lagune</w:t>
          </w:r>
          <w:r w:rsidR="00877514">
            <w:rPr>
              <w:rFonts w:ascii="Arial Narrow" w:hAnsi="Arial Narrow"/>
            </w:rPr>
            <w:t xml:space="preserve"> de l’île Juan de Nova</w:t>
          </w:r>
          <w:r>
            <w:rPr>
              <w:rFonts w:ascii="Arial Narrow" w:hAnsi="Arial Narrow"/>
            </w:rPr>
            <w:t xml:space="preserve"> - Projet FLORANOVA</w:t>
          </w:r>
        </w:p>
      </w:tc>
      <w:tc>
        <w:tcPr>
          <w:tcW w:w="1624" w:type="dxa"/>
          <w:shd w:val="clear" w:color="auto" w:fill="auto"/>
        </w:tcPr>
        <w:p w14:paraId="2E7F4FD2" w14:textId="77777777" w:rsidR="003B3FC3" w:rsidRPr="00720629" w:rsidRDefault="003B3FC3" w:rsidP="00720629">
          <w:pPr>
            <w:jc w:val="right"/>
            <w:rPr>
              <w:rFonts w:ascii="Arial Narrow" w:hAnsi="Arial Narrow"/>
              <w:sz w:val="16"/>
              <w:szCs w:val="16"/>
            </w:rPr>
          </w:pP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PAGE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2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t>/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NUMPAGES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4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DFBBC07" w14:textId="77777777" w:rsidR="003B3FC3" w:rsidRPr="0029586D" w:rsidRDefault="003B3FC3" w:rsidP="0029586D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E6DE" w14:textId="77777777" w:rsidR="00E5242C" w:rsidRDefault="00E5242C">
      <w:r>
        <w:separator/>
      </w:r>
    </w:p>
  </w:footnote>
  <w:footnote w:type="continuationSeparator" w:id="0">
    <w:p w14:paraId="3BB9C09B" w14:textId="77777777" w:rsidR="00E5242C" w:rsidRDefault="00E52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34F5"/>
    <w:rsid w:val="000F7963"/>
    <w:rsid w:val="00106E73"/>
    <w:rsid w:val="00146BD4"/>
    <w:rsid w:val="001A1338"/>
    <w:rsid w:val="001B0750"/>
    <w:rsid w:val="001D086D"/>
    <w:rsid w:val="00227216"/>
    <w:rsid w:val="002530CD"/>
    <w:rsid w:val="0029586D"/>
    <w:rsid w:val="002A64B8"/>
    <w:rsid w:val="002C6674"/>
    <w:rsid w:val="00332B27"/>
    <w:rsid w:val="00377A8F"/>
    <w:rsid w:val="003A3A58"/>
    <w:rsid w:val="003B36C1"/>
    <w:rsid w:val="003B3FC3"/>
    <w:rsid w:val="003C6324"/>
    <w:rsid w:val="004027FD"/>
    <w:rsid w:val="00435857"/>
    <w:rsid w:val="00456235"/>
    <w:rsid w:val="00497EB2"/>
    <w:rsid w:val="004C4AAB"/>
    <w:rsid w:val="00533ECB"/>
    <w:rsid w:val="005A5FA2"/>
    <w:rsid w:val="005B0A74"/>
    <w:rsid w:val="005B75A7"/>
    <w:rsid w:val="006B3EB2"/>
    <w:rsid w:val="006E6AE3"/>
    <w:rsid w:val="006F1011"/>
    <w:rsid w:val="00720629"/>
    <w:rsid w:val="007435F7"/>
    <w:rsid w:val="00746F03"/>
    <w:rsid w:val="00755B66"/>
    <w:rsid w:val="007D3504"/>
    <w:rsid w:val="00804E89"/>
    <w:rsid w:val="00851D52"/>
    <w:rsid w:val="00856BA2"/>
    <w:rsid w:val="00877514"/>
    <w:rsid w:val="008B2CD5"/>
    <w:rsid w:val="008B7651"/>
    <w:rsid w:val="008E65DD"/>
    <w:rsid w:val="00916E9D"/>
    <w:rsid w:val="00936AFD"/>
    <w:rsid w:val="009A0255"/>
    <w:rsid w:val="009D3F40"/>
    <w:rsid w:val="00A12D1D"/>
    <w:rsid w:val="00A56B93"/>
    <w:rsid w:val="00A7653A"/>
    <w:rsid w:val="00A8205F"/>
    <w:rsid w:val="00AA1319"/>
    <w:rsid w:val="00B5129F"/>
    <w:rsid w:val="00B85861"/>
    <w:rsid w:val="00BB7854"/>
    <w:rsid w:val="00BE3BF2"/>
    <w:rsid w:val="00C02734"/>
    <w:rsid w:val="00C1076C"/>
    <w:rsid w:val="00C4016A"/>
    <w:rsid w:val="00C44D77"/>
    <w:rsid w:val="00C45A06"/>
    <w:rsid w:val="00C56DA4"/>
    <w:rsid w:val="00C77739"/>
    <w:rsid w:val="00C90B37"/>
    <w:rsid w:val="00D70D69"/>
    <w:rsid w:val="00D77FCC"/>
    <w:rsid w:val="00DD0B42"/>
    <w:rsid w:val="00DE0415"/>
    <w:rsid w:val="00E019E3"/>
    <w:rsid w:val="00E26811"/>
    <w:rsid w:val="00E4230D"/>
    <w:rsid w:val="00E44997"/>
    <w:rsid w:val="00E5242C"/>
    <w:rsid w:val="00E83049"/>
    <w:rsid w:val="00EE7BFE"/>
    <w:rsid w:val="00F16C5B"/>
    <w:rsid w:val="00F32E6C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C0B38-2E82-4671-BE42-912FD05D451E}">
  <ds:schemaRefs>
    <ds:schemaRef ds:uri="http://purl.org/dc/elements/1.1/"/>
    <ds:schemaRef ds:uri="http://schemas.microsoft.com/office/2006/documentManagement/types"/>
    <ds:schemaRef ds:uri="f134a160-c856-4f74-b58c-2395b2cb606a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FLORIANT Cécile</cp:lastModifiedBy>
  <cp:revision>5</cp:revision>
  <dcterms:created xsi:type="dcterms:W3CDTF">2025-10-13T10:15:00Z</dcterms:created>
  <dcterms:modified xsi:type="dcterms:W3CDTF">2025-12-02T07:30:00Z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